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skrzynka drewniana na prezent z grawerem to uniwersalny wybór?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dlaczego naszym zdaniem Skrzynka drewniana na prezent z grawerem to uniwersalny prezent.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Skrzynka drewniana na prezent z grawerem - prezent idealny?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indywidualnego i spersonalizowanego prezentu? Naszym zdaniem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skrzynka drewniana na prezent z grawerem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sprawdzi się w tej roli świetnie!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Ciekawy prezent na każdą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wiele produktów, które można uważać za uniwersalne. Znaczy to, że sprawdzą się na każdą okazję czy to na urodziny czy imieniny, bądź też wszelkiego rodzaju rodzinne wydarzenia a także w przypadku, gdy chcemy obdarować kogoś związanego z naszą pracą. Jednym z takowych produktów, bez wątpienia jest dobry alkohol. Niemniej jednak warto zadbać by prezent w takiej formie dobrze się prezentował. W takich okolicznościach doskonale sprawdzi się </w:t>
      </w:r>
      <w:r>
        <w:rPr>
          <w:rFonts w:ascii="calibri" w:hAnsi="calibri" w:eastAsia="calibri" w:cs="calibri"/>
          <w:sz w:val="24"/>
          <w:szCs w:val="24"/>
          <w:b/>
        </w:rPr>
        <w:t xml:space="preserve">skrzynka drewniana na prezent z grawerem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Skrzynka drewniana na prezent z grawerem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kosze okazjonalne oferuje szeroki wybór upominków z grawerem a także upominków indywidualnych i dla firm. Produkty oferowane przez kosze okazjonalne są to zarówno sety prezentowe, w których znajdują się wszelkiego rodzaju delikatesy czy dobre alkohole, jak i prezenty ślubna i weselne zarówno dla Panny Młodej jak i dla Pana Młodego. Jeżeli chcesz podarować komuś spersonalizowany prezent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skrzynka drewniana na prezent z grawerem</w:t>
      </w:r>
      <w:r>
        <w:rPr>
          <w:rFonts w:ascii="calibri" w:hAnsi="calibri" w:eastAsia="calibri" w:cs="calibri"/>
          <w:sz w:val="24"/>
          <w:szCs w:val="24"/>
        </w:rPr>
        <w:t xml:space="preserve"> będzie doskonałym wyborem. Możesz także zdecydować się na wyselekcjonowane zestawienie produktów, pięknie opakowanych przez Kosze Okazjonalne.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szeokazjonalne.com.pl/upominki/skrzynka-zyczen-z-grawere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2024-05-04T07:14:52+02:00</dcterms:created>
  <dcterms:modified xsi:type="dcterms:W3CDTF">2024-05-04T07:14:52+02:00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