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zestawy upominkowe do 200 zł to dobry pomysł?</w:t>
      </w:r>
    </w:p>
    <w:p>
      <w:pPr>
        <w:spacing w:before="0" w:after="500" w:line="264" w:lineRule="auto"/>
      </w:pPr>
      <w:r>
        <w:rPr>
          <w:rFonts w:ascii="calibri" w:hAnsi="calibri" w:eastAsia="calibri" w:cs="calibri"/>
          <w:sz w:val="36"/>
          <w:szCs w:val="36"/>
          <w:b/>
        </w:rPr>
        <w:t xml:space="preserve">W naszym artykule znajdziesz odpowiedź na pytanie dlaczego naszym zdaniem zestawy upominkowe do 200 zł to często idealny pomysł na prezent.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kupować zestawy upominkowe do 200 zł?</w:t>
      </w:r>
    </w:p>
    <w:p>
      <w:pPr>
        <w:spacing w:before="0" w:after="300"/>
      </w:pPr>
      <w:r>
        <w:rPr>
          <w:rFonts w:ascii="calibri" w:hAnsi="calibri" w:eastAsia="calibri" w:cs="calibri"/>
          <w:sz w:val="24"/>
          <w:szCs w:val="24"/>
        </w:rPr>
        <w:t xml:space="preserve">Jest wiele momentów w naszym życiu kiedy chcemy podarować bliskiej osobie mały upominek bądź też znaczący prezent. Czy </w:t>
      </w:r>
      <w:hyperlink r:id="rId7" w:history="1">
        <w:r>
          <w:rPr>
            <w:rFonts w:ascii="calibri" w:hAnsi="calibri" w:eastAsia="calibri" w:cs="calibri"/>
            <w:color w:val="0000FF"/>
            <w:sz w:val="24"/>
            <w:szCs w:val="24"/>
            <w:u w:val="single"/>
          </w:rPr>
          <w:t xml:space="preserve">zestawy upominkowe do 200 zł</w:t>
        </w:r>
      </w:hyperlink>
      <w:r>
        <w:rPr>
          <w:rFonts w:ascii="calibri" w:hAnsi="calibri" w:eastAsia="calibri" w:cs="calibri"/>
          <w:sz w:val="24"/>
          <w:szCs w:val="24"/>
        </w:rPr>
        <w:t xml:space="preserve"> sprawdzą się w każdej sytuacji?</w:t>
      </w:r>
    </w:p>
    <w:p>
      <w:pPr>
        <w:spacing w:before="0" w:after="500" w:line="264" w:lineRule="auto"/>
      </w:pPr>
      <w:r>
        <w:rPr>
          <w:rFonts w:ascii="calibri" w:hAnsi="calibri" w:eastAsia="calibri" w:cs="calibri"/>
          <w:sz w:val="36"/>
          <w:szCs w:val="36"/>
          <w:b/>
        </w:rPr>
        <w:t xml:space="preserve">Jaki jest idealny pomysł na prezent?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wszystko zależy od okazji bowiem z okazji imienin, zakończenie studiów czy też pożegnania z pracą prezenty zwykle są nieco mniejsze niż te na przykład z okazji urodzin czy też parapetówki bądź wesela. W wielu przypadkach sprawdzą się gotowe </w:t>
      </w:r>
      <w:r>
        <w:rPr>
          <w:rFonts w:ascii="calibri" w:hAnsi="calibri" w:eastAsia="calibri" w:cs="calibri"/>
          <w:sz w:val="24"/>
          <w:szCs w:val="24"/>
          <w:b/>
        </w:rPr>
        <w:t xml:space="preserve">zestawy upominkowe do 200 zł</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Zestawy upominkowe do 200 zł - uniwersalny upominek</w:t>
      </w:r>
    </w:p>
    <w:p>
      <w:pPr>
        <w:spacing w:before="0" w:after="300"/>
      </w:pPr>
      <w:r>
        <w:rPr>
          <w:rFonts w:ascii="calibri" w:hAnsi="calibri" w:eastAsia="calibri" w:cs="calibri"/>
          <w:sz w:val="24"/>
          <w:szCs w:val="24"/>
          <w:i/>
          <w:iCs/>
        </w:rPr>
        <w:t xml:space="preserve">Zestawy upominkowe do 200 zł</w:t>
      </w:r>
      <w:r>
        <w:rPr>
          <w:rFonts w:ascii="calibri" w:hAnsi="calibri" w:eastAsia="calibri" w:cs="calibri"/>
          <w:sz w:val="24"/>
          <w:szCs w:val="24"/>
        </w:rPr>
        <w:t xml:space="preserve"> to szczególnie dobry pomysł w momencie, w którym nie do końca znamy upodobania osoby, którą chcemy obdarować. Na przykład wiemy, że lubi kosmetyki ale nie wiemy czy takie, które pachną ziołowo czy też owocowo. To samo tyczy się perfum, bądź też odzieży czy akcesorii. Bardzo chętnie sprezentowalibyśmy danej osobie któryś z wyżej wymienionych produktów niestety nie znamy na tyle jej upodobaniu by móc kupić jej odpowiedni prezent. Dlatego też zestawy upominkowe, w których znajdziemy na przykład dobry alkohol czy też wyszukane słodycze, bądź regionalne produkty polskich producentów, wydaje się być w takich wypadkach idealnym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do-200-z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2025-11-04T09:58:40+01:00</dcterms:created>
  <dcterms:modified xsi:type="dcterms:W3CDTF">2025-11-04T09:58:40+01:00</dcterms:modified>
</cp:coreProperties>
</file>

<file path=docProps/custom.xml><?xml version="1.0" encoding="utf-8"?>
<Properties xmlns="http://schemas.openxmlformats.org/officeDocument/2006/custom-properties" xmlns:vt="http://schemas.openxmlformats.org/officeDocument/2006/docPropsVTypes"/>
</file>